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1808453" cy="1538288"/>
            <wp:effectExtent b="0" l="0" r="0" t="0"/>
            <wp:wrapNone/>
            <wp:docPr id="1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8453" cy="15382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Kōwhai Stationery list 2024   - Room 10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  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60" w:line="259" w:lineRule="auto"/>
        <w:jc w:val="center"/>
        <w:rPr>
          <w:rFonts w:ascii="Calibri" w:cs="Calibri" w:eastAsia="Calibri" w:hAnsi="Calibri"/>
          <w:sz w:val="46"/>
          <w:szCs w:val="4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7286625</wp:posOffset>
                </wp:positionH>
                <wp:positionV relativeFrom="paragraph">
                  <wp:posOffset>1171575</wp:posOffset>
                </wp:positionV>
                <wp:extent cx="1838325" cy="4910509"/>
                <wp:effectExtent b="12700" l="12700" r="12700" t="12700"/>
                <wp:wrapSquare wrapText="bothSides" distB="114300" distT="114300" distL="114300" distR="11430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994125" y="275775"/>
                          <a:ext cx="1838325" cy="4910509"/>
                          <a:chOff x="994125" y="275775"/>
                          <a:chExt cx="2786400" cy="7483200"/>
                        </a:xfrm>
                      </wpg:grpSpPr>
                      <wps:wsp>
                        <wps:cNvSpPr txBox="1"/>
                        <wps:cNvPr id="2" name="Shape 2"/>
                        <wps:spPr>
                          <a:xfrm>
                            <a:off x="994125" y="275775"/>
                            <a:ext cx="2786400" cy="748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This year we are partnering with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Warehouse Stationery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, who will donate a $20 voucher to the school for every 5 packs bought.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They have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all stationery packs ready for you to pick up in the Nelson store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(at The Warehouse)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or you can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order online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at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www.warehousestationery.co.nz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Select ‘Lists’, then search ‘Nelson Central School’ and select the Room number.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If ordering online, you can delete items you already have from the list or add any individual items as you like. 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3" name="Shape 3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9825" y="759400"/>
                            <a:ext cx="19050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7286625</wp:posOffset>
                </wp:positionH>
                <wp:positionV relativeFrom="paragraph">
                  <wp:posOffset>1171575</wp:posOffset>
                </wp:positionV>
                <wp:extent cx="1838325" cy="4910509"/>
                <wp:effectExtent b="12700" l="12700" r="12700" t="12700"/>
                <wp:wrapSquare wrapText="bothSides" distB="114300" distT="114300" distL="114300" distR="114300"/>
                <wp:docPr id="1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4910509"/>
                        </a:xfrm>
                        <a:prstGeom prst="rect"/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1"/>
        <w:tblW w:w="1122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790"/>
        <w:gridCol w:w="2970"/>
        <w:gridCol w:w="2790"/>
        <w:gridCol w:w="2670"/>
        <w:tblGridChange w:id="0">
          <w:tblGrid>
            <w:gridCol w:w="2790"/>
            <w:gridCol w:w="2970"/>
            <w:gridCol w:w="2790"/>
            <w:gridCol w:w="2670"/>
          </w:tblGrid>
        </w:tblGridChange>
      </w:tblGrid>
      <w:tr>
        <w:trPr>
          <w:cantSplit w:val="0"/>
          <w:trHeight w:val="2700" w:hRule="atLeast"/>
          <w:tblHeader w:val="0"/>
        </w:trPr>
        <w:tc>
          <w:tcPr/>
          <w:p w:rsidR="00000000" w:rsidDel="00000000" w:rsidP="00000000" w:rsidRDefault="00000000" w:rsidRPr="00000000" w14:paraId="00000005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6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4 x whiteboard Markers</w:t>
            </w:r>
          </w:p>
          <w:p w:rsidR="00000000" w:rsidDel="00000000" w:rsidP="00000000" w:rsidRDefault="00000000" w:rsidRPr="00000000" w14:paraId="00000007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1" distB="0" distT="0" distL="0" distR="0" hidden="0" layoutInCell="1" locked="0" relativeHeight="0" simplePos="0">
                  <wp:simplePos x="0" y="0"/>
                  <wp:positionH relativeFrom="column">
                    <wp:posOffset>347663</wp:posOffset>
                  </wp:positionH>
                  <wp:positionV relativeFrom="paragraph">
                    <wp:posOffset>19050</wp:posOffset>
                  </wp:positionV>
                  <wp:extent cx="1066800" cy="1167384"/>
                  <wp:effectExtent b="0" l="0" r="0" t="0"/>
                  <wp:wrapNone/>
                  <wp:docPr id="1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24809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1673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08">
            <w:pPr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      2x Scrap Book - BLANK</w:t>
            </w:r>
          </w:p>
          <w:p w:rsidR="00000000" w:rsidDel="00000000" w:rsidP="00000000" w:rsidRDefault="00000000" w:rsidRPr="00000000" w14:paraId="00000009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928538" cy="1272125"/>
                  <wp:effectExtent b="0" l="0" r="0" t="0"/>
                  <wp:docPr id="8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538" cy="1272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B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 AMOS gluesticks </w:t>
            </w:r>
          </w:p>
          <w:p w:rsidR="00000000" w:rsidDel="00000000" w:rsidP="00000000" w:rsidRDefault="00000000" w:rsidRPr="00000000" w14:paraId="0000000C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1003300" cy="1003300"/>
                  <wp:effectExtent b="0" l="0" r="0" t="0"/>
                  <wp:docPr descr="/var/folders/h1/_c_1w2353wl2mk2k_ss4j_xr0000gq/T/com.microsoft.Word/Content.MSO/CD466178.tmp" id="11" name="image14.jpg"/>
                  <a:graphic>
                    <a:graphicData uri="http://schemas.openxmlformats.org/drawingml/2006/picture">
                      <pic:pic>
                        <pic:nvPicPr>
                          <pic:cNvPr descr="/var/folders/h1/_c_1w2353wl2mk2k_ss4j_xr0000gq/T/com.microsoft.Word/Content.MSO/CD466178.tmp" id="0" name="image14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1003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80" w:hRule="atLeast"/>
          <w:tblHeader w:val="0"/>
        </w:trPr>
        <w:tc>
          <w:tcPr/>
          <w:p w:rsidR="00000000" w:rsidDel="00000000" w:rsidP="00000000" w:rsidRDefault="00000000" w:rsidRPr="00000000" w14:paraId="00000010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2x writing Book 1U4</w:t>
            </w:r>
          </w:p>
          <w:p w:rsidR="00000000" w:rsidDel="00000000" w:rsidP="00000000" w:rsidRDefault="00000000" w:rsidRPr="00000000" w14:paraId="00000011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986048" cy="1139285"/>
                  <wp:effectExtent b="0" l="0" r="0" t="0"/>
                  <wp:docPr id="4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048" cy="11392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spacing w:line="240" w:lineRule="auto"/>
              <w:ind w:left="720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4 HB writing pencils </w:t>
            </w:r>
          </w:p>
          <w:p w:rsidR="00000000" w:rsidDel="00000000" w:rsidP="00000000" w:rsidRDefault="00000000" w:rsidRPr="00000000" w14:paraId="00000014">
            <w:pPr>
              <w:spacing w:line="240" w:lineRule="auto"/>
              <w:ind w:left="720" w:firstLine="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1140007" cy="1147763"/>
                  <wp:effectExtent b="0" l="0" r="0" t="0"/>
                  <wp:docPr id="7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007" cy="11477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 x roll of masking tape</w:t>
            </w:r>
          </w:p>
          <w:p w:rsidR="00000000" w:rsidDel="00000000" w:rsidP="00000000" w:rsidRDefault="00000000" w:rsidRPr="00000000" w14:paraId="00000016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1266825" cy="1260574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b="21223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2605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 x Handwriting book 1F2 </w:t>
            </w:r>
          </w:p>
          <w:p w:rsidR="00000000" w:rsidDel="00000000" w:rsidP="00000000" w:rsidRDefault="00000000" w:rsidRPr="00000000" w14:paraId="00000018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1285875" cy="1053084"/>
                  <wp:effectExtent b="0" l="0" r="0" t="0"/>
                  <wp:docPr id="9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5"/>
                          <a:srcRect b="30025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0530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9">
            <w:pPr>
              <w:spacing w:line="240" w:lineRule="auto"/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3 x 1A4(Blank) poem book</w:t>
            </w:r>
          </w:p>
          <w:p w:rsidR="00000000" w:rsidDel="00000000" w:rsidP="00000000" w:rsidRDefault="00000000" w:rsidRPr="00000000" w14:paraId="0000001A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</w:rPr>
              <w:drawing>
                <wp:inline distB="0" distT="0" distL="0" distR="0">
                  <wp:extent cx="862503" cy="1102743"/>
                  <wp:effectExtent b="0" l="0" r="0" t="0"/>
                  <wp:docPr id="15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503" cy="11027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spacing w:line="24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 Black sharpie pen</w:t>
            </w:r>
          </w:p>
          <w:p w:rsidR="00000000" w:rsidDel="00000000" w:rsidP="00000000" w:rsidRDefault="00000000" w:rsidRPr="00000000" w14:paraId="0000001C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1"/>
              </w:rPr>
              <w:drawing>
                <wp:inline distB="114300" distT="114300" distL="114300" distR="114300">
                  <wp:extent cx="1647825" cy="819150"/>
                  <wp:effectExtent b="0" l="0" r="0" t="0"/>
                  <wp:docPr id="3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8191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1x tissues</w:t>
            </w:r>
          </w:p>
          <w:p w:rsidR="00000000" w:rsidDel="00000000" w:rsidP="00000000" w:rsidRDefault="00000000" w:rsidRPr="00000000" w14:paraId="0000001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0" distT="0" distL="0" distR="0">
                  <wp:extent cx="1197527" cy="1032867"/>
                  <wp:effectExtent b="0" l="0" r="0" t="0"/>
                  <wp:docPr id="1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527" cy="10328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 pack of colouring pencils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238125</wp:posOffset>
                  </wp:positionV>
                  <wp:extent cx="1027367" cy="1317137"/>
                  <wp:effectExtent b="0" l="0" r="0" t="0"/>
                  <wp:wrapNone/>
                  <wp:docPr id="1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9"/>
                          <a:srcRect b="24574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367" cy="13171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20">
      <w:pPr>
        <w:spacing w:after="160" w:line="259" w:lineRule="auto"/>
        <w:jc w:val="center"/>
        <w:rPr>
          <w:rFonts w:ascii="Calibri" w:cs="Calibri" w:eastAsia="Calibri" w:hAnsi="Calibri"/>
          <w:sz w:val="46"/>
          <w:szCs w:val="4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16.000000000002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58"/>
        <w:gridCol w:w="2996"/>
        <w:gridCol w:w="2762"/>
        <w:tblGridChange w:id="0">
          <w:tblGrid>
            <w:gridCol w:w="3258"/>
            <w:gridCol w:w="2996"/>
            <w:gridCol w:w="2762"/>
          </w:tblGrid>
        </w:tblGridChange>
      </w:tblGrid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21">
            <w:pPr>
              <w:spacing w:line="240" w:lineRule="auto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0"/>
              </w:rPr>
              <w:t xml:space="preserve">From School Office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4">
            <w:pPr>
              <w:spacing w:line="240" w:lineRule="auto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line="240" w:lineRule="auto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</w:rPr>
              <w:drawing>
                <wp:inline distB="0" distT="0" distL="0" distR="0">
                  <wp:extent cx="1076365" cy="910590"/>
                  <wp:effectExtent b="0" l="0" r="0" t="0"/>
                  <wp:docPr id="16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65" cy="9105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line="240" w:lineRule="auto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0"/>
              </w:rPr>
              <w:t xml:space="preserve">School Hat  $14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7">
            <w:pPr>
              <w:spacing w:line="240" w:lineRule="auto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</w:rPr>
              <w:drawing>
                <wp:inline distB="0" distT="0" distL="0" distR="0">
                  <wp:extent cx="1149994" cy="1215789"/>
                  <wp:effectExtent b="0" l="0" r="0" t="0"/>
                  <wp:docPr id="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994" cy="121578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</w:rPr>
              <w:drawing>
                <wp:inline distB="0" distT="0" distL="0" distR="0">
                  <wp:extent cx="885803" cy="1179153"/>
                  <wp:effectExtent b="0" l="0" r="0" t="0"/>
                  <wp:docPr id="2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03" cy="117915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line="240" w:lineRule="auto"/>
              <w:jc w:val="center"/>
              <w:rPr>
                <w:rFonts w:ascii="Calibri" w:cs="Calibri" w:eastAsia="Calibri" w:hAnsi="Calibri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0"/>
              </w:rPr>
              <w:t xml:space="preserve">Homepack and Reading Log $14</w:t>
            </w:r>
          </w:p>
        </w:tc>
      </w:tr>
    </w:tbl>
    <w:p w:rsidR="00000000" w:rsidDel="00000000" w:rsidP="00000000" w:rsidRDefault="00000000" w:rsidRPr="00000000" w14:paraId="0000002A">
      <w:pPr>
        <w:spacing w:line="240" w:lineRule="auto"/>
        <w:rPr>
          <w:sz w:val="14"/>
          <w:szCs w:val="14"/>
        </w:rPr>
        <w:sectPr>
          <w:pgSz w:h="12240" w:w="15840" w:orient="landscape"/>
          <w:pgMar w:bottom="1440" w:top="810" w:left="90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720" w:firstLine="0"/>
        <w:rPr>
          <w:sz w:val="14"/>
          <w:szCs w:val="14"/>
        </w:rPr>
        <w:sectPr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  <w:sectPr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  <w:sectPr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sectPr>
      <w:type w:val="nextPage"/>
      <w:pgSz w:h="15840" w:w="12240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png"/><Relationship Id="rId11" Type="http://schemas.openxmlformats.org/officeDocument/2006/relationships/image" Target="media/image14.jpg"/><Relationship Id="rId22" Type="http://schemas.openxmlformats.org/officeDocument/2006/relationships/image" Target="media/image15.png"/><Relationship Id="rId10" Type="http://schemas.openxmlformats.org/officeDocument/2006/relationships/image" Target="media/image9.png"/><Relationship Id="rId21" Type="http://schemas.openxmlformats.org/officeDocument/2006/relationships/image" Target="media/image2.png"/><Relationship Id="rId13" Type="http://schemas.openxmlformats.org/officeDocument/2006/relationships/image" Target="media/image11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12.png"/><Relationship Id="rId14" Type="http://schemas.openxmlformats.org/officeDocument/2006/relationships/image" Target="media/image1.png"/><Relationship Id="rId17" Type="http://schemas.openxmlformats.org/officeDocument/2006/relationships/image" Target="media/image8.png"/><Relationship Id="rId16" Type="http://schemas.openxmlformats.org/officeDocument/2006/relationships/image" Target="media/image13.png"/><Relationship Id="rId5" Type="http://schemas.openxmlformats.org/officeDocument/2006/relationships/styles" Target="styles.xml"/><Relationship Id="rId19" Type="http://schemas.openxmlformats.org/officeDocument/2006/relationships/image" Target="media/image5.png"/><Relationship Id="rId6" Type="http://schemas.openxmlformats.org/officeDocument/2006/relationships/image" Target="media/image4.png"/><Relationship Id="rId18" Type="http://schemas.openxmlformats.org/officeDocument/2006/relationships/image" Target="media/image3.png"/><Relationship Id="rId7" Type="http://schemas.openxmlformats.org/officeDocument/2006/relationships/image" Target="media/image17.png"/><Relationship Id="rId8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